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99" w:rsidRPr="00B256CA" w:rsidRDefault="00987C99" w:rsidP="00987C9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CA">
        <w:rPr>
          <w:rFonts w:ascii="Times New Roman" w:hAnsi="Times New Roman" w:cs="Times New Roman"/>
          <w:sz w:val="24"/>
          <w:szCs w:val="24"/>
        </w:rPr>
        <w:t>Денежное содержание федеральных государственных гражданских служащих</w:t>
      </w:r>
    </w:p>
    <w:p w:rsidR="00E13E0D" w:rsidRDefault="00E13E0D">
      <w:bookmarkStart w:id="0" w:name="_GoBack"/>
      <w:bookmarkEnd w:id="0"/>
    </w:p>
    <w:p w:rsidR="00987C99" w:rsidRDefault="00987C99"/>
    <w:p w:rsidR="00987C99" w:rsidRDefault="00987C99"/>
    <w:p w:rsidR="00987C99" w:rsidRDefault="00987C99"/>
    <w:p w:rsidR="00987C99" w:rsidRDefault="00987C99"/>
    <w:tbl>
      <w:tblPr>
        <w:tblpPr w:leftFromText="180" w:rightFromText="180" w:vertAnchor="page" w:horzAnchor="margin" w:tblpXSpec="center" w:tblpY="1456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42"/>
        <w:gridCol w:w="1275"/>
        <w:gridCol w:w="426"/>
        <w:gridCol w:w="1134"/>
        <w:gridCol w:w="708"/>
        <w:gridCol w:w="709"/>
        <w:gridCol w:w="567"/>
        <w:gridCol w:w="1202"/>
      </w:tblGrid>
      <w:tr w:rsidR="00987C99" w:rsidRPr="0071650B" w:rsidTr="00D63139">
        <w:trPr>
          <w:trHeight w:val="832"/>
        </w:trPr>
        <w:tc>
          <w:tcPr>
            <w:tcW w:w="3369" w:type="dxa"/>
            <w:tcBorders>
              <w:tr2bl w:val="nil"/>
            </w:tcBorders>
            <w:shd w:val="clear" w:color="auto" w:fill="auto"/>
          </w:tcPr>
          <w:p w:rsidR="00987C99" w:rsidRPr="00CE2B98" w:rsidRDefault="00987C99" w:rsidP="00D63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7C99" w:rsidRPr="00CE2B98" w:rsidRDefault="00987C99" w:rsidP="00D63139">
            <w:pPr>
              <w:rPr>
                <w:sz w:val="20"/>
                <w:szCs w:val="20"/>
              </w:rPr>
            </w:pPr>
            <w:r w:rsidRPr="00CE2B98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7C99" w:rsidRPr="00CE2B98" w:rsidRDefault="00987C99" w:rsidP="00D63139">
            <w:pPr>
              <w:rPr>
                <w:sz w:val="20"/>
                <w:szCs w:val="20"/>
              </w:rPr>
            </w:pPr>
            <w:r w:rsidRPr="00CE2B98">
              <w:rPr>
                <w:sz w:val="20"/>
                <w:szCs w:val="20"/>
              </w:rPr>
              <w:t>Старший государственный налоговый инспектор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87C99" w:rsidRPr="00CE2B98" w:rsidRDefault="00987C99" w:rsidP="00D63139">
            <w:pPr>
              <w:rPr>
                <w:sz w:val="20"/>
                <w:szCs w:val="20"/>
              </w:rPr>
            </w:pPr>
            <w:r w:rsidRPr="00CE2B98"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7C99" w:rsidRPr="00CE2B98" w:rsidRDefault="00987C99" w:rsidP="00D63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Pr="00CE2B98">
              <w:rPr>
                <w:sz w:val="20"/>
                <w:szCs w:val="20"/>
              </w:rPr>
              <w:t>специалист- эксперт</w:t>
            </w:r>
          </w:p>
        </w:tc>
        <w:tc>
          <w:tcPr>
            <w:tcW w:w="1202" w:type="dxa"/>
            <w:shd w:val="clear" w:color="auto" w:fill="auto"/>
          </w:tcPr>
          <w:p w:rsidR="00987C99" w:rsidRPr="00CE2B98" w:rsidRDefault="00987C99" w:rsidP="00D63139">
            <w:pPr>
              <w:rPr>
                <w:sz w:val="20"/>
                <w:szCs w:val="20"/>
              </w:rPr>
            </w:pPr>
            <w:r w:rsidRPr="00CE2B98">
              <w:rPr>
                <w:sz w:val="20"/>
                <w:szCs w:val="20"/>
              </w:rPr>
              <w:t>Ведущий специалист - эксперт</w:t>
            </w:r>
          </w:p>
        </w:tc>
      </w:tr>
      <w:tr w:rsidR="00987C99" w:rsidRPr="0071650B" w:rsidTr="00D63139">
        <w:trPr>
          <w:trHeight w:val="832"/>
        </w:trPr>
        <w:tc>
          <w:tcPr>
            <w:tcW w:w="3369" w:type="dxa"/>
            <w:tcBorders>
              <w:tr2bl w:val="nil"/>
            </w:tcBorders>
            <w:shd w:val="clear" w:color="auto" w:fill="auto"/>
          </w:tcPr>
          <w:p w:rsidR="00987C99" w:rsidRPr="0071650B" w:rsidRDefault="00987C99" w:rsidP="00D63139">
            <w:pPr>
              <w:jc w:val="both"/>
            </w:pPr>
            <w:r w:rsidRPr="0071650B">
              <w:t>Месячной оклад в соответствии с замещаемой должностью государственной гражданской службы Российской Федерации (должностной оклад)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5044 руб.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4541 руб.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4036 руб.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>
              <w:t>4541</w:t>
            </w:r>
            <w:r w:rsidRPr="0071650B">
              <w:t xml:space="preserve"> руб.</w:t>
            </w:r>
          </w:p>
        </w:tc>
        <w:tc>
          <w:tcPr>
            <w:tcW w:w="1202" w:type="dxa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4205 руб.</w:t>
            </w:r>
          </w:p>
        </w:tc>
      </w:tr>
      <w:tr w:rsidR="00987C99" w:rsidRPr="0071650B" w:rsidTr="00D63139">
        <w:trPr>
          <w:trHeight w:val="832"/>
        </w:trPr>
        <w:tc>
          <w:tcPr>
            <w:tcW w:w="3369" w:type="dxa"/>
            <w:tcBorders>
              <w:tr2bl w:val="nil"/>
            </w:tcBorders>
            <w:shd w:val="clear" w:color="auto" w:fill="auto"/>
          </w:tcPr>
          <w:p w:rsidR="00987C99" w:rsidRPr="0071650B" w:rsidRDefault="00987C99" w:rsidP="00D63139">
            <w:pPr>
              <w:jc w:val="both"/>
            </w:pPr>
            <w:r w:rsidRPr="0071650B">
              <w:t>Месячный оклад в соответствии с присвоенным классным чином</w:t>
            </w:r>
          </w:p>
        </w:tc>
        <w:tc>
          <w:tcPr>
            <w:tcW w:w="7722" w:type="dxa"/>
            <w:gridSpan w:val="9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В соответствии с ч.3 ст.50 Федерального закона от 27.07.2004 «О государственной гражданской службе Российской Федерации»</w:t>
            </w:r>
          </w:p>
        </w:tc>
      </w:tr>
      <w:tr w:rsidR="00987C99" w:rsidRPr="0071650B" w:rsidTr="00D63139">
        <w:trPr>
          <w:trHeight w:val="832"/>
        </w:trPr>
        <w:tc>
          <w:tcPr>
            <w:tcW w:w="3369" w:type="dxa"/>
            <w:tcBorders>
              <w:tr2bl w:val="nil"/>
            </w:tcBorders>
            <w:shd w:val="clear" w:color="auto" w:fill="auto"/>
          </w:tcPr>
          <w:p w:rsidR="00987C99" w:rsidRPr="0071650B" w:rsidRDefault="00987C99" w:rsidP="00D63139">
            <w:pPr>
              <w:jc w:val="both"/>
            </w:pPr>
            <w:r w:rsidRPr="0071650B"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7722" w:type="dxa"/>
            <w:gridSpan w:val="9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до 30% должностного оклада</w:t>
            </w:r>
          </w:p>
        </w:tc>
      </w:tr>
      <w:tr w:rsidR="00987C99" w:rsidRPr="0071650B" w:rsidTr="00D63139">
        <w:trPr>
          <w:trHeight w:val="832"/>
        </w:trPr>
        <w:tc>
          <w:tcPr>
            <w:tcW w:w="3369" w:type="dxa"/>
            <w:tcBorders>
              <w:tr2bl w:val="nil"/>
            </w:tcBorders>
            <w:shd w:val="clear" w:color="auto" w:fill="auto"/>
          </w:tcPr>
          <w:p w:rsidR="00987C99" w:rsidRPr="0071650B" w:rsidRDefault="00987C99" w:rsidP="00D63139">
            <w:pPr>
              <w:jc w:val="both"/>
            </w:pPr>
            <w:r w:rsidRPr="0071650B"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90-120</w:t>
            </w:r>
            <w:r w:rsidRPr="0071650B">
              <w:rPr>
                <w:lang w:val="en-US"/>
              </w:rPr>
              <w:t>%</w:t>
            </w:r>
            <w:r w:rsidRPr="0071650B">
              <w:t xml:space="preserve"> должност</w:t>
            </w:r>
            <w:r>
              <w:t>н</w:t>
            </w:r>
            <w:r w:rsidRPr="0071650B">
              <w:t>ого оклада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60%-90%</w:t>
            </w:r>
          </w:p>
          <w:p w:rsidR="00987C99" w:rsidRPr="0071650B" w:rsidRDefault="00987C99" w:rsidP="00D63139">
            <w:pPr>
              <w:jc w:val="center"/>
            </w:pPr>
            <w:r w:rsidRPr="0071650B">
              <w:t>должностного оклада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60%-90%</w:t>
            </w:r>
          </w:p>
          <w:p w:rsidR="00987C99" w:rsidRPr="0071650B" w:rsidRDefault="00987C99" w:rsidP="00D63139">
            <w:pPr>
              <w:jc w:val="center"/>
            </w:pPr>
            <w:r w:rsidRPr="0071650B">
              <w:t>должностного оклада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60%-90%</w:t>
            </w:r>
          </w:p>
          <w:p w:rsidR="00987C99" w:rsidRPr="0071650B" w:rsidRDefault="00987C99" w:rsidP="00D63139">
            <w:pPr>
              <w:jc w:val="center"/>
            </w:pPr>
            <w:r w:rsidRPr="0071650B">
              <w:t>должностного оклада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60%-90%</w:t>
            </w:r>
          </w:p>
          <w:p w:rsidR="00987C99" w:rsidRPr="0071650B" w:rsidRDefault="00987C99" w:rsidP="00D63139">
            <w:pPr>
              <w:jc w:val="center"/>
            </w:pPr>
            <w:r w:rsidRPr="0071650B">
              <w:t>должностного оклада</w:t>
            </w:r>
          </w:p>
        </w:tc>
      </w:tr>
      <w:tr w:rsidR="00987C99" w:rsidRPr="0071650B" w:rsidTr="00D63139">
        <w:trPr>
          <w:trHeight w:val="531"/>
        </w:trPr>
        <w:tc>
          <w:tcPr>
            <w:tcW w:w="3369" w:type="dxa"/>
            <w:tcBorders>
              <w:tr2bl w:val="nil"/>
            </w:tcBorders>
            <w:shd w:val="clear" w:color="auto" w:fill="auto"/>
          </w:tcPr>
          <w:p w:rsidR="00987C99" w:rsidRPr="0071650B" w:rsidRDefault="00987C99" w:rsidP="00D63139">
            <w:pPr>
              <w:jc w:val="both"/>
            </w:pPr>
            <w:r w:rsidRPr="0071650B">
              <w:t>Ежемесячное денежное поощрение</w:t>
            </w:r>
          </w:p>
        </w:tc>
        <w:tc>
          <w:tcPr>
            <w:tcW w:w="7722" w:type="dxa"/>
            <w:gridSpan w:val="9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1 должностной оклад</w:t>
            </w:r>
          </w:p>
        </w:tc>
      </w:tr>
      <w:tr w:rsidR="00987C99" w:rsidRPr="0071650B" w:rsidTr="00D63139">
        <w:trPr>
          <w:trHeight w:val="832"/>
        </w:trPr>
        <w:tc>
          <w:tcPr>
            <w:tcW w:w="3369" w:type="dxa"/>
            <w:tcBorders>
              <w:tr2bl w:val="nil"/>
            </w:tcBorders>
            <w:shd w:val="clear" w:color="auto" w:fill="auto"/>
          </w:tcPr>
          <w:p w:rsidR="00987C99" w:rsidRPr="0071650B" w:rsidRDefault="00987C99" w:rsidP="00D63139">
            <w:pPr>
              <w:jc w:val="both"/>
            </w:pPr>
            <w:r w:rsidRPr="0071650B"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7722" w:type="dxa"/>
            <w:gridSpan w:val="9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В соответствии с ч.11 ст.46 Федерального закона от 27.07.2004 «О государственной гражданской службе Российской Федерации»</w:t>
            </w:r>
          </w:p>
        </w:tc>
      </w:tr>
      <w:tr w:rsidR="00987C99" w:rsidRPr="0071650B" w:rsidTr="00D63139">
        <w:trPr>
          <w:trHeight w:val="237"/>
        </w:trPr>
        <w:tc>
          <w:tcPr>
            <w:tcW w:w="3369" w:type="dxa"/>
            <w:tcBorders>
              <w:tr2bl w:val="nil"/>
            </w:tcBorders>
            <w:shd w:val="clear" w:color="auto" w:fill="auto"/>
          </w:tcPr>
          <w:p w:rsidR="00987C99" w:rsidRPr="0071650B" w:rsidRDefault="00987C99" w:rsidP="00D63139">
            <w:pPr>
              <w:jc w:val="both"/>
            </w:pPr>
            <w:r w:rsidRPr="0071650B">
              <w:t>Материальная помощь</w:t>
            </w:r>
          </w:p>
        </w:tc>
        <w:tc>
          <w:tcPr>
            <w:tcW w:w="7722" w:type="dxa"/>
            <w:gridSpan w:val="9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В соответствии с положением, утвержденным Представителем нанимателя</w:t>
            </w:r>
          </w:p>
        </w:tc>
      </w:tr>
      <w:tr w:rsidR="00987C99" w:rsidRPr="0071650B" w:rsidTr="00D63139">
        <w:trPr>
          <w:trHeight w:val="832"/>
        </w:trPr>
        <w:tc>
          <w:tcPr>
            <w:tcW w:w="3369" w:type="dxa"/>
            <w:tcBorders>
              <w:tr2bl w:val="nil"/>
            </w:tcBorders>
            <w:shd w:val="clear" w:color="auto" w:fill="auto"/>
          </w:tcPr>
          <w:p w:rsidR="00987C99" w:rsidRPr="0071650B" w:rsidRDefault="00987C99" w:rsidP="00D63139">
            <w:pPr>
              <w:jc w:val="both"/>
            </w:pPr>
            <w:r w:rsidRPr="0071650B">
              <w:t>Премии за выполнение особо важных и сложных заданий</w:t>
            </w:r>
          </w:p>
        </w:tc>
        <w:tc>
          <w:tcPr>
            <w:tcW w:w="7722" w:type="dxa"/>
            <w:gridSpan w:val="9"/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В соответствии с положением, утвержденным Представителем нанимателя</w:t>
            </w:r>
          </w:p>
        </w:tc>
      </w:tr>
      <w:tr w:rsidR="00987C99" w:rsidRPr="0071650B" w:rsidTr="00D63139">
        <w:trPr>
          <w:trHeight w:val="465"/>
        </w:trPr>
        <w:tc>
          <w:tcPr>
            <w:tcW w:w="11091" w:type="dxa"/>
            <w:gridSpan w:val="10"/>
            <w:tcBorders>
              <w:tr2bl w:val="nil"/>
            </w:tcBorders>
            <w:shd w:val="clear" w:color="auto" w:fill="auto"/>
          </w:tcPr>
          <w:p w:rsidR="00987C99" w:rsidRPr="0071650B" w:rsidRDefault="00987C99" w:rsidP="00D63139">
            <w:pPr>
              <w:jc w:val="center"/>
            </w:pPr>
            <w:r w:rsidRPr="0071650B">
              <w:t>Другие выплаты, предусмотренные соответствующими федеральными законами и иными нормативными правовыми актами</w:t>
            </w:r>
          </w:p>
        </w:tc>
      </w:tr>
    </w:tbl>
    <w:p w:rsidR="00987C99" w:rsidRPr="00B256CA" w:rsidRDefault="00987C99" w:rsidP="00987C9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CA">
        <w:rPr>
          <w:rFonts w:ascii="Times New Roman" w:hAnsi="Times New Roman" w:cs="Times New Roman"/>
          <w:sz w:val="24"/>
          <w:szCs w:val="24"/>
        </w:rPr>
        <w:t>Денежное содержание федеральных государственных гражданских служащих</w:t>
      </w:r>
    </w:p>
    <w:p w:rsidR="00987C99" w:rsidRDefault="00987C99" w:rsidP="00987C99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987C99" w:rsidRDefault="00987C99" w:rsidP="00987C99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987C99" w:rsidRDefault="00987C99" w:rsidP="00987C99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8"/>
          <w:szCs w:val="28"/>
        </w:rPr>
      </w:pPr>
    </w:p>
    <w:p w:rsidR="00987C99" w:rsidRDefault="00987C99" w:rsidP="00987C99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8"/>
          <w:szCs w:val="28"/>
        </w:rPr>
      </w:pPr>
    </w:p>
    <w:p w:rsidR="00987C99" w:rsidRDefault="00987C99" w:rsidP="00987C99">
      <w:pPr>
        <w:spacing w:after="200" w:line="276" w:lineRule="auto"/>
        <w:rPr>
          <w:rFonts w:cs="Courier New"/>
          <w:sz w:val="28"/>
          <w:szCs w:val="28"/>
        </w:rPr>
      </w:pPr>
    </w:p>
    <w:p w:rsidR="00987C99" w:rsidRDefault="00987C99"/>
    <w:sectPr w:rsidR="00987C99" w:rsidSect="00987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99"/>
    <w:rsid w:val="00987C99"/>
    <w:rsid w:val="00E1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5C05-1B96-4AE4-BBE1-2E77103B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7C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2015-08-11T06:32:00Z</dcterms:created>
  <dcterms:modified xsi:type="dcterms:W3CDTF">2015-08-11T06:43:00Z</dcterms:modified>
</cp:coreProperties>
</file>